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54" w:rsidRDefault="008D2754">
      <w:pPr>
        <w:jc w:val="center"/>
        <w:rPr>
          <w:rFonts w:ascii="方正小标宋_GBK" w:eastAsia="方正小标宋_GBK"/>
          <w:sz w:val="36"/>
          <w:szCs w:val="36"/>
        </w:rPr>
      </w:pPr>
      <w:r>
        <w:rPr>
          <w:rFonts w:ascii="方正小标宋_GBK" w:eastAsia="方正小标宋_GBK" w:hint="eastAsia"/>
          <w:sz w:val="36"/>
          <w:szCs w:val="36"/>
        </w:rPr>
        <w:t>关于做好首届职业教育活动周全国启动仪式网上直播及相关网络宣传工作的通知</w:t>
      </w:r>
    </w:p>
    <w:p w:rsidR="008D2754" w:rsidRDefault="008D2754">
      <w:pPr>
        <w:rPr>
          <w:rFonts w:ascii="仿宋_GB2312" w:eastAsia="仿宋_GB2312"/>
          <w:sz w:val="30"/>
          <w:szCs w:val="30"/>
        </w:rPr>
      </w:pPr>
    </w:p>
    <w:p w:rsidR="008D2754" w:rsidRDefault="008D2754">
      <w:pPr>
        <w:rPr>
          <w:rFonts w:ascii="仿宋_GB2312" w:eastAsia="仿宋_GB2312"/>
          <w:sz w:val="30"/>
          <w:szCs w:val="30"/>
        </w:rPr>
      </w:pPr>
      <w:r>
        <w:rPr>
          <w:rFonts w:ascii="仿宋_GB2312" w:eastAsia="仿宋_GB2312" w:hint="eastAsia"/>
          <w:sz w:val="30"/>
          <w:szCs w:val="30"/>
        </w:rPr>
        <w:t>各高等职业院校：</w:t>
      </w:r>
    </w:p>
    <w:p w:rsidR="008D2754" w:rsidRDefault="008D2754">
      <w:pPr>
        <w:ind w:firstLine="600"/>
        <w:rPr>
          <w:rFonts w:ascii="仿宋_GB2312" w:eastAsia="仿宋_GB2312"/>
          <w:sz w:val="30"/>
          <w:szCs w:val="30"/>
        </w:rPr>
      </w:pPr>
      <w:r>
        <w:rPr>
          <w:rFonts w:ascii="仿宋_GB2312" w:eastAsia="仿宋_GB2312" w:hint="eastAsia"/>
          <w:sz w:val="30"/>
          <w:szCs w:val="30"/>
        </w:rPr>
        <w:t>按照教育部通知要求，现将做好首届职业教育活动周全国启动仪式网上直播及相关网络宣传工作有关事项通知如下。</w:t>
      </w:r>
    </w:p>
    <w:p w:rsidR="008D2754" w:rsidRDefault="008D2754">
      <w:pPr>
        <w:ind w:firstLine="600"/>
        <w:rPr>
          <w:rFonts w:ascii="黑体" w:eastAsia="黑体" w:hAnsi="黑体"/>
          <w:sz w:val="30"/>
          <w:szCs w:val="30"/>
        </w:rPr>
      </w:pPr>
      <w:r>
        <w:rPr>
          <w:rFonts w:ascii="黑体" w:eastAsia="黑体" w:hAnsi="黑体" w:hint="eastAsia"/>
          <w:sz w:val="30"/>
          <w:szCs w:val="30"/>
        </w:rPr>
        <w:t>一、网上直播</w:t>
      </w:r>
    </w:p>
    <w:p w:rsidR="008D2754" w:rsidRDefault="008D2754">
      <w:pPr>
        <w:ind w:firstLine="600"/>
        <w:rPr>
          <w:rFonts w:ascii="仿宋_GB2312" w:eastAsia="仿宋_GB2312"/>
          <w:sz w:val="30"/>
          <w:szCs w:val="30"/>
        </w:rPr>
      </w:pPr>
      <w:r>
        <w:rPr>
          <w:rFonts w:ascii="仿宋_GB2312" w:eastAsia="仿宋_GB2312" w:hint="eastAsia"/>
          <w:sz w:val="30"/>
          <w:szCs w:val="30"/>
        </w:rPr>
        <w:t>全国启动仪式</w:t>
      </w:r>
      <w:r>
        <w:rPr>
          <w:rFonts w:ascii="仿宋_GB2312" w:eastAsia="仿宋_GB2312"/>
          <w:sz w:val="30"/>
          <w:szCs w:val="30"/>
        </w:rPr>
        <w:t>5</w:t>
      </w:r>
      <w:r>
        <w:rPr>
          <w:rFonts w:ascii="仿宋_GB2312" w:eastAsia="仿宋_GB2312" w:hint="eastAsia"/>
          <w:sz w:val="30"/>
          <w:szCs w:val="30"/>
        </w:rPr>
        <w:t>月</w:t>
      </w:r>
      <w:r>
        <w:rPr>
          <w:rFonts w:ascii="仿宋_GB2312" w:eastAsia="仿宋_GB2312"/>
          <w:sz w:val="30"/>
          <w:szCs w:val="30"/>
        </w:rPr>
        <w:t>10</w:t>
      </w:r>
      <w:r>
        <w:rPr>
          <w:rFonts w:ascii="仿宋_GB2312" w:eastAsia="仿宋_GB2312" w:hint="eastAsia"/>
          <w:sz w:val="30"/>
          <w:szCs w:val="30"/>
        </w:rPr>
        <w:t>日上午</w:t>
      </w:r>
      <w:r>
        <w:rPr>
          <w:rFonts w:ascii="仿宋_GB2312" w:eastAsia="仿宋_GB2312"/>
          <w:sz w:val="30"/>
          <w:szCs w:val="30"/>
        </w:rPr>
        <w:t>10</w:t>
      </w:r>
      <w:r>
        <w:rPr>
          <w:rFonts w:ascii="仿宋_GB2312" w:eastAsia="仿宋_GB2312" w:hint="eastAsia"/>
          <w:sz w:val="30"/>
          <w:szCs w:val="30"/>
        </w:rPr>
        <w:t>点在中国现代职业教育网（网址：</w:t>
      </w:r>
      <w:r>
        <w:rPr>
          <w:rFonts w:ascii="仿宋_GB2312" w:eastAsia="仿宋_GB2312"/>
          <w:sz w:val="30"/>
          <w:szCs w:val="30"/>
        </w:rPr>
        <w:t>http://www.mve.edu.cn</w:t>
      </w:r>
      <w:r>
        <w:rPr>
          <w:rFonts w:ascii="仿宋_GB2312" w:eastAsia="仿宋_GB2312" w:hint="eastAsia"/>
          <w:sz w:val="30"/>
          <w:szCs w:val="30"/>
        </w:rPr>
        <w:t>）进行直播，请各地各职业院校组织教职员工收看。</w:t>
      </w:r>
    </w:p>
    <w:p w:rsidR="008D2754" w:rsidRDefault="008D2754">
      <w:pPr>
        <w:ind w:firstLine="600"/>
        <w:rPr>
          <w:rFonts w:ascii="黑体" w:eastAsia="黑体" w:hAnsi="黑体"/>
          <w:sz w:val="30"/>
          <w:szCs w:val="30"/>
        </w:rPr>
      </w:pPr>
      <w:r>
        <w:rPr>
          <w:rFonts w:ascii="黑体" w:eastAsia="黑体" w:hAnsi="黑体" w:hint="eastAsia"/>
          <w:sz w:val="30"/>
          <w:szCs w:val="30"/>
        </w:rPr>
        <w:t>二、网络宣传</w:t>
      </w:r>
    </w:p>
    <w:p w:rsidR="008D2754" w:rsidRDefault="008D2754">
      <w:pPr>
        <w:ind w:firstLine="600"/>
        <w:rPr>
          <w:rFonts w:ascii="仿宋_GB2312" w:eastAsia="仿宋_GB2312"/>
          <w:sz w:val="30"/>
          <w:szCs w:val="30"/>
        </w:rPr>
      </w:pPr>
      <w:r>
        <w:rPr>
          <w:rFonts w:ascii="仿宋_GB2312" w:eastAsia="仿宋_GB2312" w:hint="eastAsia"/>
          <w:sz w:val="30"/>
          <w:szCs w:val="30"/>
        </w:rPr>
        <w:t>请各高等职业院校将本校开展职业教育活动周的情况，特别是行业企业、政府、社会参与及本校有特色的活动等情况，以图片、视频、文字材料等形式报送我处，我处审核后将择优报送教育部，在中国现代职业教育网发布宣传。</w:t>
      </w:r>
    </w:p>
    <w:p w:rsidR="008D2754" w:rsidRDefault="008D2754">
      <w:pPr>
        <w:ind w:firstLine="600"/>
        <w:rPr>
          <w:rFonts w:ascii="仿宋_GB2312" w:eastAsia="仿宋_GB2312"/>
          <w:sz w:val="30"/>
          <w:szCs w:val="30"/>
        </w:rPr>
      </w:pPr>
      <w:r>
        <w:rPr>
          <w:rFonts w:ascii="仿宋_GB2312" w:eastAsia="仿宋_GB2312" w:hint="eastAsia"/>
          <w:sz w:val="30"/>
          <w:szCs w:val="30"/>
        </w:rPr>
        <w:t>报送格式及要求：</w:t>
      </w:r>
    </w:p>
    <w:p w:rsidR="008D2754" w:rsidRDefault="008D2754">
      <w:pPr>
        <w:ind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照片：</w:t>
      </w:r>
      <w:r>
        <w:rPr>
          <w:rFonts w:ascii="仿宋_GB2312" w:eastAsia="仿宋_GB2312"/>
          <w:sz w:val="30"/>
          <w:szCs w:val="30"/>
        </w:rPr>
        <w:t>JPG</w:t>
      </w:r>
      <w:r>
        <w:rPr>
          <w:rFonts w:ascii="仿宋_GB2312" w:eastAsia="仿宋_GB2312" w:hint="eastAsia"/>
          <w:sz w:val="30"/>
          <w:szCs w:val="30"/>
        </w:rPr>
        <w:t>格式，最长边不低于</w:t>
      </w:r>
      <w:r>
        <w:rPr>
          <w:rFonts w:ascii="仿宋_GB2312" w:eastAsia="仿宋_GB2312"/>
          <w:sz w:val="30"/>
          <w:szCs w:val="30"/>
        </w:rPr>
        <w:t>2000</w:t>
      </w:r>
      <w:r>
        <w:rPr>
          <w:rFonts w:ascii="仿宋_GB2312" w:eastAsia="仿宋_GB2312" w:hint="eastAsia"/>
          <w:sz w:val="30"/>
          <w:szCs w:val="30"/>
        </w:rPr>
        <w:t>像素，单张不低于</w:t>
      </w:r>
      <w:r>
        <w:rPr>
          <w:rFonts w:ascii="仿宋_GB2312" w:eastAsia="仿宋_GB2312"/>
          <w:sz w:val="30"/>
          <w:szCs w:val="30"/>
        </w:rPr>
        <w:t>2M</w:t>
      </w:r>
      <w:r>
        <w:rPr>
          <w:rFonts w:ascii="仿宋_GB2312" w:eastAsia="仿宋_GB2312" w:hint="eastAsia"/>
          <w:sz w:val="30"/>
          <w:szCs w:val="30"/>
        </w:rPr>
        <w:t>，鼓励以组图或漫画讲故事的形式体现。（建议由专业摄影师提供。）</w:t>
      </w:r>
    </w:p>
    <w:p w:rsidR="008D2754" w:rsidRDefault="008D2754">
      <w:pPr>
        <w:ind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动漫、视频短片：时长</w:t>
      </w:r>
      <w:r>
        <w:rPr>
          <w:rFonts w:ascii="仿宋_GB2312" w:eastAsia="仿宋_GB2312"/>
          <w:sz w:val="30"/>
          <w:szCs w:val="30"/>
        </w:rPr>
        <w:t>5</w:t>
      </w:r>
      <w:r>
        <w:rPr>
          <w:rFonts w:ascii="仿宋_GB2312" w:eastAsia="仿宋_GB2312" w:hint="eastAsia"/>
          <w:sz w:val="30"/>
          <w:szCs w:val="30"/>
        </w:rPr>
        <w:t>分钟以内，</w:t>
      </w:r>
      <w:r>
        <w:rPr>
          <w:rFonts w:ascii="仿宋_GB2312" w:eastAsia="仿宋_GB2312"/>
          <w:sz w:val="30"/>
          <w:szCs w:val="30"/>
        </w:rPr>
        <w:t>16:9</w:t>
      </w:r>
      <w:r>
        <w:rPr>
          <w:rFonts w:ascii="仿宋_GB2312" w:eastAsia="仿宋_GB2312" w:hint="eastAsia"/>
          <w:sz w:val="30"/>
          <w:szCs w:val="30"/>
        </w:rPr>
        <w:t>画面比例，分辨率标清以上（建议</w:t>
      </w:r>
      <w:r>
        <w:rPr>
          <w:rFonts w:ascii="仿宋_GB2312" w:eastAsia="仿宋_GB2312"/>
          <w:sz w:val="30"/>
          <w:szCs w:val="30"/>
        </w:rPr>
        <w:t>1280*720</w:t>
      </w:r>
      <w:r>
        <w:rPr>
          <w:rFonts w:ascii="仿宋_GB2312" w:eastAsia="仿宋_GB2312" w:hint="eastAsia"/>
          <w:sz w:val="30"/>
          <w:szCs w:val="30"/>
        </w:rPr>
        <w:t>），格式为</w:t>
      </w:r>
      <w:r>
        <w:rPr>
          <w:rFonts w:ascii="仿宋_GB2312" w:eastAsia="仿宋_GB2312"/>
          <w:sz w:val="30"/>
          <w:szCs w:val="30"/>
        </w:rPr>
        <w:t>mp4</w:t>
      </w:r>
      <w:r>
        <w:rPr>
          <w:rFonts w:ascii="仿宋_GB2312" w:eastAsia="仿宋_GB2312" w:hint="eastAsia"/>
          <w:sz w:val="30"/>
          <w:szCs w:val="30"/>
        </w:rPr>
        <w:t>或</w:t>
      </w:r>
      <w:proofErr w:type="spellStart"/>
      <w:r>
        <w:rPr>
          <w:rFonts w:ascii="仿宋_GB2312" w:eastAsia="仿宋_GB2312"/>
          <w:sz w:val="30"/>
          <w:szCs w:val="30"/>
        </w:rPr>
        <w:t>flv</w:t>
      </w:r>
      <w:proofErr w:type="spellEnd"/>
      <w:r>
        <w:rPr>
          <w:rFonts w:ascii="仿宋_GB2312" w:eastAsia="仿宋_GB2312" w:hint="eastAsia"/>
          <w:sz w:val="30"/>
          <w:szCs w:val="30"/>
        </w:rPr>
        <w:t>。</w:t>
      </w:r>
    </w:p>
    <w:p w:rsidR="008D2754" w:rsidRDefault="008D2754">
      <w:pPr>
        <w:ind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文字材料：活动整体概况和特色的文字介绍材料字数在</w:t>
      </w:r>
      <w:r>
        <w:rPr>
          <w:rFonts w:ascii="仿宋_GB2312" w:eastAsia="仿宋_GB2312"/>
          <w:sz w:val="30"/>
          <w:szCs w:val="30"/>
        </w:rPr>
        <w:lastRenderedPageBreak/>
        <w:t>1000-1500</w:t>
      </w:r>
      <w:r>
        <w:rPr>
          <w:rFonts w:ascii="仿宋_GB2312" w:eastAsia="仿宋_GB2312" w:hint="eastAsia"/>
          <w:sz w:val="30"/>
          <w:szCs w:val="30"/>
        </w:rPr>
        <w:t>字左右。</w:t>
      </w:r>
    </w:p>
    <w:p w:rsidR="008D2754" w:rsidRDefault="008D2754">
      <w:pPr>
        <w:ind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活动周期间实行日报制度，各高等职业院校应于活动结束次日中午</w:t>
      </w:r>
      <w:r>
        <w:rPr>
          <w:rFonts w:ascii="仿宋_GB2312" w:eastAsia="仿宋_GB2312"/>
          <w:sz w:val="30"/>
          <w:szCs w:val="30"/>
        </w:rPr>
        <w:t>12</w:t>
      </w:r>
      <w:r>
        <w:rPr>
          <w:rFonts w:ascii="仿宋_GB2312" w:eastAsia="仿宋_GB2312" w:hint="eastAsia"/>
          <w:sz w:val="30"/>
          <w:szCs w:val="30"/>
        </w:rPr>
        <w:t>点前将前日活动情况（含图片、动漫、视频等形式）及特色文字材料（压缩包，并以院校名</w:t>
      </w:r>
      <w:r>
        <w:rPr>
          <w:rFonts w:ascii="仿宋_GB2312" w:eastAsia="仿宋_GB2312"/>
          <w:sz w:val="30"/>
          <w:szCs w:val="30"/>
        </w:rPr>
        <w:t>+</w:t>
      </w:r>
      <w:r>
        <w:rPr>
          <w:rFonts w:ascii="仿宋_GB2312" w:eastAsia="仿宋_GB2312" w:hint="eastAsia"/>
          <w:sz w:val="30"/>
          <w:szCs w:val="30"/>
        </w:rPr>
        <w:t>日期命名），通过电子邮件报送到我处。</w:t>
      </w:r>
    </w:p>
    <w:p w:rsidR="008D2754" w:rsidRDefault="008D2754">
      <w:pPr>
        <w:ind w:firstLine="600"/>
        <w:rPr>
          <w:rFonts w:ascii="仿宋_GB2312" w:eastAsia="仿宋_GB2312"/>
          <w:sz w:val="30"/>
          <w:szCs w:val="30"/>
        </w:rPr>
      </w:pPr>
      <w:r>
        <w:rPr>
          <w:rFonts w:ascii="仿宋_GB2312" w:eastAsia="仿宋_GB2312" w:hint="eastAsia"/>
          <w:sz w:val="30"/>
          <w:szCs w:val="30"/>
        </w:rPr>
        <w:t>联系人：王洵</w:t>
      </w:r>
    </w:p>
    <w:p w:rsidR="008D2754" w:rsidRDefault="008D2754">
      <w:pPr>
        <w:ind w:firstLine="600"/>
        <w:rPr>
          <w:rFonts w:ascii="仿宋_GB2312" w:eastAsia="仿宋_GB2312"/>
          <w:sz w:val="30"/>
          <w:szCs w:val="30"/>
        </w:rPr>
      </w:pPr>
      <w:r>
        <w:rPr>
          <w:rFonts w:ascii="仿宋_GB2312" w:eastAsia="仿宋_GB2312" w:hint="eastAsia"/>
          <w:sz w:val="30"/>
          <w:szCs w:val="30"/>
        </w:rPr>
        <w:t>联系电话：</w:t>
      </w:r>
      <w:r>
        <w:rPr>
          <w:rFonts w:ascii="仿宋_GB2312" w:eastAsia="仿宋_GB2312"/>
          <w:sz w:val="30"/>
          <w:szCs w:val="30"/>
        </w:rPr>
        <w:t>028-86110894</w:t>
      </w:r>
    </w:p>
    <w:p w:rsidR="008D2754" w:rsidRDefault="008D2754">
      <w:pPr>
        <w:ind w:firstLine="600"/>
        <w:rPr>
          <w:rFonts w:ascii="仿宋_GB2312" w:eastAsia="仿宋_GB2312"/>
          <w:sz w:val="30"/>
          <w:szCs w:val="30"/>
        </w:rPr>
      </w:pPr>
      <w:r>
        <w:rPr>
          <w:rFonts w:ascii="仿宋_GB2312" w:eastAsia="仿宋_GB2312" w:hint="eastAsia"/>
          <w:sz w:val="30"/>
          <w:szCs w:val="30"/>
        </w:rPr>
        <w:t>电子邮箱：</w:t>
      </w:r>
      <w:r>
        <w:rPr>
          <w:rFonts w:ascii="仿宋_GB2312" w:eastAsia="仿宋_GB2312"/>
          <w:sz w:val="30"/>
          <w:szCs w:val="30"/>
        </w:rPr>
        <w:t>scjytgjc@126.com</w:t>
      </w:r>
    </w:p>
    <w:p w:rsidR="008D2754" w:rsidRDefault="008D2754">
      <w:pPr>
        <w:ind w:firstLine="600"/>
        <w:rPr>
          <w:rFonts w:ascii="仿宋_GB2312" w:eastAsia="仿宋_GB2312"/>
          <w:sz w:val="30"/>
          <w:szCs w:val="30"/>
        </w:rPr>
      </w:pPr>
    </w:p>
    <w:p w:rsidR="008D2754" w:rsidRDefault="008D2754">
      <w:pPr>
        <w:ind w:firstLine="600"/>
        <w:jc w:val="right"/>
        <w:rPr>
          <w:rFonts w:ascii="仿宋_GB2312" w:eastAsia="仿宋_GB2312"/>
          <w:sz w:val="30"/>
          <w:szCs w:val="30"/>
        </w:rPr>
      </w:pPr>
      <w:r>
        <w:rPr>
          <w:rFonts w:ascii="仿宋_GB2312" w:eastAsia="仿宋_GB2312"/>
          <w:sz w:val="30"/>
          <w:szCs w:val="30"/>
        </w:rPr>
        <w:t xml:space="preserve">                 </w:t>
      </w:r>
      <w:bookmarkStart w:id="0" w:name="_GoBack"/>
      <w:r>
        <w:rPr>
          <w:rFonts w:ascii="仿宋_GB2312" w:eastAsia="仿宋_GB2312"/>
          <w:sz w:val="30"/>
          <w:szCs w:val="30"/>
        </w:rPr>
        <w:t xml:space="preserve"> </w:t>
      </w:r>
      <w:r>
        <w:rPr>
          <w:rFonts w:ascii="仿宋_GB2312" w:eastAsia="仿宋_GB2312" w:hint="eastAsia"/>
          <w:sz w:val="30"/>
          <w:szCs w:val="30"/>
        </w:rPr>
        <w:t>四川省教育厅高等教育处</w:t>
      </w:r>
      <w:bookmarkEnd w:id="0"/>
    </w:p>
    <w:p w:rsidR="008D2754" w:rsidRDefault="008D2754">
      <w:pPr>
        <w:ind w:firstLine="600"/>
        <w:jc w:val="right"/>
        <w:rPr>
          <w:rFonts w:ascii="仿宋_GB2312" w:eastAsia="仿宋_GB2312"/>
          <w:sz w:val="30"/>
          <w:szCs w:val="30"/>
        </w:rPr>
      </w:pPr>
      <w:r>
        <w:rPr>
          <w:rFonts w:ascii="仿宋_GB2312" w:eastAsia="仿宋_GB2312"/>
          <w:sz w:val="30"/>
          <w:szCs w:val="30"/>
        </w:rPr>
        <w:t xml:space="preserve">                           </w:t>
      </w:r>
      <w:smartTag w:uri="urn:schemas-microsoft-com:office:smarttags" w:element="chsdate">
        <w:smartTagPr>
          <w:attr w:name="Year" w:val="2015"/>
          <w:attr w:name="Month" w:val="5"/>
          <w:attr w:name="Day" w:val="7"/>
          <w:attr w:name="IsLunarDate" w:val="False"/>
          <w:attr w:name="IsROCDate" w:val="False"/>
        </w:smartTagPr>
        <w:r>
          <w:rPr>
            <w:rFonts w:ascii="仿宋_GB2312" w:eastAsia="仿宋_GB2312"/>
            <w:sz w:val="30"/>
            <w:szCs w:val="30"/>
          </w:rPr>
          <w:t>2015</w:t>
        </w:r>
        <w:r>
          <w:rPr>
            <w:rFonts w:ascii="仿宋_GB2312" w:eastAsia="仿宋_GB2312" w:hint="eastAsia"/>
            <w:sz w:val="30"/>
            <w:szCs w:val="30"/>
          </w:rPr>
          <w:t>年</w:t>
        </w:r>
        <w:r>
          <w:rPr>
            <w:rFonts w:ascii="仿宋_GB2312" w:eastAsia="仿宋_GB2312"/>
            <w:sz w:val="30"/>
            <w:szCs w:val="30"/>
          </w:rPr>
          <w:t>5</w:t>
        </w:r>
        <w:r>
          <w:rPr>
            <w:rFonts w:ascii="仿宋_GB2312" w:eastAsia="仿宋_GB2312" w:hint="eastAsia"/>
            <w:sz w:val="30"/>
            <w:szCs w:val="30"/>
          </w:rPr>
          <w:t>月</w:t>
        </w:r>
        <w:r>
          <w:rPr>
            <w:rFonts w:ascii="仿宋_GB2312" w:eastAsia="仿宋_GB2312"/>
            <w:sz w:val="30"/>
            <w:szCs w:val="30"/>
          </w:rPr>
          <w:t>7</w:t>
        </w:r>
        <w:r>
          <w:rPr>
            <w:rFonts w:ascii="仿宋_GB2312" w:eastAsia="仿宋_GB2312" w:hint="eastAsia"/>
            <w:sz w:val="30"/>
            <w:szCs w:val="30"/>
          </w:rPr>
          <w:t>日</w:t>
        </w:r>
      </w:smartTag>
    </w:p>
    <w:p w:rsidR="008D2754" w:rsidRDefault="008D2754">
      <w:pPr>
        <w:ind w:firstLine="600"/>
        <w:jc w:val="right"/>
        <w:rPr>
          <w:rFonts w:ascii="仿宋_GB2312" w:eastAsia="仿宋_GB2312"/>
          <w:sz w:val="30"/>
          <w:szCs w:val="30"/>
        </w:rPr>
      </w:pPr>
    </w:p>
    <w:p w:rsidR="008D2754" w:rsidRDefault="008D2754">
      <w:pPr>
        <w:ind w:firstLine="600"/>
        <w:jc w:val="right"/>
        <w:rPr>
          <w:rFonts w:ascii="仿宋_GB2312" w:eastAsia="仿宋_GB2312"/>
          <w:sz w:val="30"/>
          <w:szCs w:val="30"/>
        </w:rPr>
      </w:pPr>
    </w:p>
    <w:p w:rsidR="008D2754" w:rsidRDefault="008D2754">
      <w:pPr>
        <w:ind w:firstLine="600"/>
        <w:jc w:val="right"/>
        <w:rPr>
          <w:rFonts w:ascii="仿宋_GB2312" w:eastAsia="仿宋_GB2312"/>
          <w:sz w:val="30"/>
          <w:szCs w:val="30"/>
        </w:rPr>
      </w:pPr>
    </w:p>
    <w:sectPr w:rsidR="008D2754" w:rsidSect="00EA7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FD" w:rsidRDefault="00710BFD" w:rsidP="008E5B50">
      <w:r>
        <w:separator/>
      </w:r>
    </w:p>
  </w:endnote>
  <w:endnote w:type="continuationSeparator" w:id="0">
    <w:p w:rsidR="00710BFD" w:rsidRDefault="00710BFD" w:rsidP="008E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FD" w:rsidRDefault="00710BFD" w:rsidP="008E5B50">
      <w:r>
        <w:separator/>
      </w:r>
    </w:p>
  </w:footnote>
  <w:footnote w:type="continuationSeparator" w:id="0">
    <w:p w:rsidR="00710BFD" w:rsidRDefault="00710BFD" w:rsidP="008E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929"/>
    <w:rsid w:val="001B7E31"/>
    <w:rsid w:val="002F2734"/>
    <w:rsid w:val="00362111"/>
    <w:rsid w:val="006C4F15"/>
    <w:rsid w:val="00710BFD"/>
    <w:rsid w:val="00824315"/>
    <w:rsid w:val="00850929"/>
    <w:rsid w:val="00864D04"/>
    <w:rsid w:val="008D2754"/>
    <w:rsid w:val="008E5B50"/>
    <w:rsid w:val="00AD4D34"/>
    <w:rsid w:val="00DA307F"/>
    <w:rsid w:val="00DF0E58"/>
    <w:rsid w:val="00E61461"/>
    <w:rsid w:val="00EA74E7"/>
    <w:rsid w:val="00FA4959"/>
    <w:rsid w:val="0B342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A74E7"/>
    <w:pPr>
      <w:widowControl w:val="0"/>
      <w:jc w:val="both"/>
    </w:pPr>
    <w:rPr>
      <w:rFonts w:ascii="Calibri" w:hAnsi="Calibri" w:cs="黑体"/>
      <w:kern w:val="2"/>
      <w:sz w:val="21"/>
      <w:szCs w:val="22"/>
    </w:rPr>
  </w:style>
  <w:style w:type="paragraph" w:styleId="1">
    <w:name w:val="heading 1"/>
    <w:basedOn w:val="a"/>
    <w:link w:val="1Char"/>
    <w:uiPriority w:val="99"/>
    <w:qFormat/>
    <w:locked/>
    <w:rsid w:val="006C4F1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rFonts w:ascii="Calibri" w:hAnsi="Calibri" w:cs="黑体"/>
      <w:b/>
      <w:bCs/>
      <w:kern w:val="44"/>
      <w:sz w:val="44"/>
      <w:szCs w:val="44"/>
    </w:rPr>
  </w:style>
  <w:style w:type="character" w:styleId="a3">
    <w:name w:val="Hyperlink"/>
    <w:uiPriority w:val="99"/>
    <w:rsid w:val="00EA74E7"/>
    <w:rPr>
      <w:rFonts w:cs="Times New Roman"/>
      <w:color w:val="0000FF"/>
      <w:u w:val="single"/>
    </w:rPr>
  </w:style>
  <w:style w:type="paragraph" w:styleId="a4">
    <w:name w:val="Date"/>
    <w:basedOn w:val="a"/>
    <w:next w:val="a"/>
    <w:link w:val="Char"/>
    <w:uiPriority w:val="99"/>
    <w:rsid w:val="006C4F15"/>
    <w:pPr>
      <w:ind w:leftChars="2500" w:left="100"/>
    </w:pPr>
  </w:style>
  <w:style w:type="character" w:customStyle="1" w:styleId="Char">
    <w:name w:val="日期 Char"/>
    <w:link w:val="a4"/>
    <w:uiPriority w:val="99"/>
    <w:semiHidden/>
    <w:locked/>
    <w:rPr>
      <w:rFonts w:ascii="Calibri" w:hAnsi="Calibri" w:cs="黑体"/>
    </w:rPr>
  </w:style>
  <w:style w:type="character" w:customStyle="1" w:styleId="apple-converted-space">
    <w:name w:val="apple-converted-space"/>
    <w:uiPriority w:val="99"/>
    <w:rsid w:val="006C4F15"/>
    <w:rPr>
      <w:rFonts w:cs="Times New Roman"/>
    </w:rPr>
  </w:style>
  <w:style w:type="paragraph" w:styleId="a5">
    <w:name w:val="header"/>
    <w:basedOn w:val="a"/>
    <w:link w:val="Char0"/>
    <w:uiPriority w:val="99"/>
    <w:unhideWhenUsed/>
    <w:locked/>
    <w:rsid w:val="008E5B5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8E5B50"/>
    <w:rPr>
      <w:rFonts w:ascii="Calibri" w:hAnsi="Calibri" w:cs="黑体"/>
      <w:sz w:val="18"/>
      <w:szCs w:val="18"/>
    </w:rPr>
  </w:style>
  <w:style w:type="paragraph" w:styleId="a6">
    <w:name w:val="footer"/>
    <w:basedOn w:val="a"/>
    <w:link w:val="Char1"/>
    <w:uiPriority w:val="99"/>
    <w:unhideWhenUsed/>
    <w:locked/>
    <w:rsid w:val="008E5B50"/>
    <w:pPr>
      <w:tabs>
        <w:tab w:val="center" w:pos="4153"/>
        <w:tab w:val="right" w:pos="8306"/>
      </w:tabs>
      <w:snapToGrid w:val="0"/>
      <w:jc w:val="left"/>
    </w:pPr>
    <w:rPr>
      <w:sz w:val="18"/>
      <w:szCs w:val="18"/>
    </w:rPr>
  </w:style>
  <w:style w:type="character" w:customStyle="1" w:styleId="Char1">
    <w:name w:val="页脚 Char"/>
    <w:link w:val="a6"/>
    <w:uiPriority w:val="99"/>
    <w:rsid w:val="008E5B50"/>
    <w:rPr>
      <w:rFonts w:ascii="Calibri"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3935">
      <w:marLeft w:val="0"/>
      <w:marRight w:val="0"/>
      <w:marTop w:val="0"/>
      <w:marBottom w:val="0"/>
      <w:divBdr>
        <w:top w:val="none" w:sz="0" w:space="0" w:color="auto"/>
        <w:left w:val="none" w:sz="0" w:space="0" w:color="auto"/>
        <w:bottom w:val="none" w:sz="0" w:space="0" w:color="auto"/>
        <w:right w:val="none" w:sz="0" w:space="0" w:color="auto"/>
      </w:divBdr>
      <w:divsChild>
        <w:div w:id="17334393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关于做好首届职业教育活动周</dc:title>
  <dc:subject/>
  <dc:creator>职成教处</dc:creator>
  <cp:keywords/>
  <dc:description/>
  <cp:lastModifiedBy>USER-</cp:lastModifiedBy>
  <cp:revision>4</cp:revision>
  <dcterms:created xsi:type="dcterms:W3CDTF">2015-05-06T02:36:00Z</dcterms:created>
  <dcterms:modified xsi:type="dcterms:W3CDTF">2015-05-08T07:30:00Z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